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AF" w:rsidRDefault="001125BC">
      <w:r>
        <w:t>3.18.20</w:t>
      </w:r>
    </w:p>
    <w:p w:rsidR="001125BC" w:rsidRDefault="001125BC">
      <w:r>
        <w:t>Active Recovery Day:</w:t>
      </w:r>
    </w:p>
    <w:p w:rsidR="001125BC" w:rsidRDefault="001125BC">
      <w:r>
        <w:t>Run 5 miles</w:t>
      </w:r>
    </w:p>
    <w:p w:rsidR="001125BC" w:rsidRDefault="001125BC">
      <w:r>
        <w:t>Stretch for 30 minutes [calves, hamstrings, quads, inner thighs, glutes, shoulders, neck]</w:t>
      </w:r>
      <w:bookmarkStart w:id="0" w:name="_GoBack"/>
      <w:bookmarkEnd w:id="0"/>
    </w:p>
    <w:sectPr w:rsidR="00112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BC"/>
    <w:rsid w:val="001125BC"/>
    <w:rsid w:val="003B57AE"/>
    <w:rsid w:val="00D3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0A66"/>
  <w15:chartTrackingRefBased/>
  <w15:docId w15:val="{C3A7B4C6-870B-4B4A-A490-40192E08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>US Naval Academy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Bogdanovich, Brooke Midn USN USNA Annapolis</dc:creator>
  <cp:keywords/>
  <dc:description/>
  <cp:lastModifiedBy>Bogdanovich, Brooke Midn USN USNA Annapolis</cp:lastModifiedBy>
  <cp:revision>1</cp:revision>
  <dcterms:created xsi:type="dcterms:W3CDTF">2020-03-18T19:43:00Z</dcterms:created>
  <dcterms:modified xsi:type="dcterms:W3CDTF">2020-03-18T19:49:00Z</dcterms:modified>
</cp:coreProperties>
</file>